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0FB677D8"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52787">
        <w:rPr>
          <w:b/>
          <w:sz w:val="28"/>
        </w:rPr>
        <w:t>Kindergarten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70812" w:rsidRDefault="00121D82" w:rsidP="00121D82">
      <w:pPr>
        <w:rPr>
          <w:rFonts w:ascii="Open Sans" w:hAnsi="Open Sans" w:cs="Open Sans"/>
          <w:b/>
          <w:sz w:val="24"/>
        </w:rPr>
      </w:pPr>
      <w:r w:rsidRPr="00E60195">
        <w:rPr>
          <w:rFonts w:ascii="Open Sans" w:hAnsi="Open Sans" w:cs="Open Sans"/>
          <w:b/>
          <w:sz w:val="24"/>
        </w:rPr>
        <w:t>SECTION I: NON-</w:t>
      </w:r>
      <w:r w:rsidRPr="00D70812">
        <w:rPr>
          <w:rFonts w:ascii="Open Sans" w:hAnsi="Open Sans" w:cs="Open Sans"/>
          <w:b/>
          <w:sz w:val="24"/>
        </w:rPr>
        <w:t>NEGOTIABLE ALIGNMENT CRITERIA</w:t>
      </w:r>
    </w:p>
    <w:p w14:paraId="0B94AC36" w14:textId="68A377BC" w:rsidR="0063069E" w:rsidRPr="00D70812" w:rsidRDefault="0063069E" w:rsidP="0063069E">
      <w:pPr>
        <w:rPr>
          <w:rFonts w:ascii="Open Sans" w:hAnsi="Open Sans" w:cs="Open Sans"/>
          <w:i/>
          <w:sz w:val="24"/>
          <w:szCs w:val="24"/>
        </w:rPr>
      </w:pPr>
      <w:r w:rsidRPr="00D70812">
        <w:rPr>
          <w:rFonts w:ascii="Open Sans" w:hAnsi="Open Sans" w:cs="Open Sans"/>
          <w:i/>
          <w:sz w:val="24"/>
          <w:szCs w:val="24"/>
        </w:rPr>
        <w:t xml:space="preserve">All submissions must be aligned to the Tennessee Theatre 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70812">
        <w:rPr>
          <w:rFonts w:ascii="Open Sans" w:hAnsi="Open Sans" w:cs="Open Sans"/>
          <w:i/>
          <w:sz w:val="24"/>
        </w:rPr>
        <w:t xml:space="preserve">Note: The Tennessee standards </w:t>
      </w:r>
      <w:r w:rsidR="00FA74AF" w:rsidRPr="00D70812">
        <w:rPr>
          <w:rFonts w:ascii="Open Sans" w:hAnsi="Open Sans" w:cs="Open Sans"/>
          <w:i/>
          <w:sz w:val="24"/>
        </w:rPr>
        <w:t xml:space="preserve">including the </w:t>
      </w:r>
      <w:r w:rsidRPr="00D70812">
        <w:rPr>
          <w:rFonts w:ascii="Open Sans" w:hAnsi="Open Sans" w:cs="Open Sans"/>
          <w:i/>
          <w:sz w:val="24"/>
        </w:rPr>
        <w:t>introduction and grade level standards</w:t>
      </w:r>
      <w:r w:rsidR="00FA74AF" w:rsidRPr="00D70812">
        <w:rPr>
          <w:rFonts w:ascii="Open Sans" w:hAnsi="Open Sans" w:cs="Open Sans"/>
          <w:i/>
          <w:sz w:val="24"/>
        </w:rPr>
        <w:t xml:space="preserve"> appropriate to this screening instrument </w:t>
      </w:r>
      <w:r w:rsidR="00057054" w:rsidRPr="00D70812">
        <w:rPr>
          <w:rFonts w:ascii="Open Sans" w:hAnsi="Open Sans" w:cs="Open Sans"/>
          <w:i/>
          <w:sz w:val="24"/>
        </w:rPr>
        <w:t xml:space="preserve">and this screening instrument </w:t>
      </w:r>
      <w:r w:rsidRPr="00D70812">
        <w:rPr>
          <w:rFonts w:ascii="Open Sans" w:hAnsi="Open Sans" w:cs="Open Sans"/>
          <w:i/>
          <w:sz w:val="24"/>
        </w:rPr>
        <w:t>should be read in full prior to review</w:t>
      </w:r>
      <w:r w:rsidR="00057054" w:rsidRPr="00D70812">
        <w:rPr>
          <w:rFonts w:ascii="Open Sans" w:hAnsi="Open Sans" w:cs="Open Sans"/>
          <w:i/>
          <w:sz w:val="24"/>
        </w:rPr>
        <w:t>ing</w:t>
      </w:r>
      <w:r w:rsidRPr="00D70812">
        <w:rPr>
          <w:rFonts w:ascii="Open Sans" w:hAnsi="Open Sans" w:cs="Open Sans"/>
          <w:i/>
          <w:sz w:val="24"/>
        </w:rPr>
        <w:t xml:space="preserve"> materials. Evaluators </w:t>
      </w:r>
      <w:r w:rsidRPr="00D70812">
        <w:rPr>
          <w:rFonts w:ascii="Open Sans" w:eastAsia="Times New Roman" w:hAnsi="Open Sans" w:cs="Open Sans"/>
          <w:sz w:val="24"/>
        </w:rPr>
        <w:t xml:space="preserve">of materials must be well versed in the standards for the </w:t>
      </w:r>
      <w:r w:rsidR="00057054" w:rsidRPr="00D70812">
        <w:rPr>
          <w:rFonts w:ascii="Open Sans" w:eastAsia="Times New Roman" w:hAnsi="Open Sans" w:cs="Open Sans"/>
          <w:sz w:val="24"/>
        </w:rPr>
        <w:t>grade/</w:t>
      </w:r>
      <w:r w:rsidRPr="00D70812">
        <w:rPr>
          <w:rFonts w:ascii="Open Sans" w:eastAsia="Times New Roman" w:hAnsi="Open Sans" w:cs="Open Sans"/>
          <w:sz w:val="24"/>
        </w:rPr>
        <w:t>course(s) aligned to the materials in question, how the content fits into the progressions in the content standards, and the expectations of the standards.</w:t>
      </w:r>
      <w:r w:rsidRPr="00E60195">
        <w:rPr>
          <w:rFonts w:ascii="Open Sans" w:eastAsia="Times New Roman" w:hAnsi="Open Sans" w:cs="Open Sans"/>
          <w:sz w:val="24"/>
        </w:rPr>
        <w:t xml:space="preserve">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F492E65" w:rsidR="007B491C" w:rsidRPr="00E60195" w:rsidRDefault="007B491C" w:rsidP="007B491C">
            <w:pPr>
              <w:jc w:val="center"/>
              <w:rPr>
                <w:rFonts w:ascii="Open Sans" w:hAnsi="Open Sans" w:cs="Open Sans"/>
                <w:b/>
                <w:sz w:val="20"/>
                <w:szCs w:val="20"/>
              </w:rPr>
            </w:pPr>
            <w:r w:rsidRPr="00E60195">
              <w:rPr>
                <w:rFonts w:ascii="Open Sans" w:hAnsi="Open Sans" w:cs="Open Sans"/>
                <w:b/>
                <w:sz w:val="20"/>
                <w:szCs w:val="20"/>
              </w:rPr>
              <w:t xml:space="preserve">SECTION I. Alignment to Tennessee </w:t>
            </w:r>
            <w:r w:rsidR="002E2EDD" w:rsidRPr="00E60195">
              <w:rPr>
                <w:rFonts w:ascii="Open Sans" w:hAnsi="Open Sans" w:cs="Open Sans"/>
                <w:b/>
                <w:sz w:val="20"/>
                <w:szCs w:val="20"/>
              </w:rPr>
              <w:t xml:space="preserve">Theatre </w:t>
            </w:r>
            <w:r w:rsidRPr="00E60195">
              <w:rPr>
                <w:rFonts w:ascii="Open Sans" w:hAnsi="Open Sans" w:cs="Open Sans"/>
                <w:b/>
                <w:sz w:val="20"/>
                <w:szCs w:val="20"/>
              </w:rPr>
              <w:t>Standards</w:t>
            </w:r>
          </w:p>
          <w:p w14:paraId="03887698" w14:textId="385B084E" w:rsidR="007B491C" w:rsidRPr="00E60195" w:rsidRDefault="0063069E" w:rsidP="00FE11A1">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w:t>
            </w:r>
            <w:r w:rsidR="00FE11A1">
              <w:rPr>
                <w:rFonts w:ascii="Open Sans" w:hAnsi="Open Sans" w:cs="Open Sans"/>
                <w:sz w:val="20"/>
                <w:szCs w:val="20"/>
              </w:rPr>
              <w:t>perform is listed first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3B579BDF" w:rsidR="00901D21" w:rsidRDefault="000F6753" w:rsidP="00C17AEF">
            <w:pPr>
              <w:rPr>
                <w:rFonts w:ascii="Open Sans" w:hAnsi="Open Sans" w:cs="Open Sans"/>
                <w:sz w:val="20"/>
                <w:szCs w:val="20"/>
              </w:rPr>
            </w:pPr>
            <w:r w:rsidRPr="0098760A">
              <w:rPr>
                <w:rFonts w:ascii="Open Sans" w:hAnsi="Open Sans" w:cs="Open Sans"/>
                <w:b/>
                <w:sz w:val="20"/>
                <w:szCs w:val="20"/>
              </w:rPr>
              <w:t xml:space="preserve">K.T.P1.A </w:t>
            </w:r>
            <w:r w:rsidRPr="0098760A">
              <w:rPr>
                <w:rFonts w:ascii="Open Sans" w:hAnsi="Open Sans" w:cs="Open Sans"/>
                <w:sz w:val="20"/>
                <w:szCs w:val="20"/>
              </w:rPr>
              <w:t>With prompting and support, identify characters, setting, and/or</w:t>
            </w:r>
            <w:r w:rsidRPr="0098760A">
              <w:rPr>
                <w:rFonts w:ascii="Open Sans" w:hAnsi="Open Sans" w:cs="Open Sans"/>
                <w:spacing w:val="-34"/>
                <w:sz w:val="20"/>
                <w:szCs w:val="20"/>
              </w:rPr>
              <w:t xml:space="preserve"> </w:t>
            </w:r>
            <w:r w:rsidRPr="0098760A">
              <w:rPr>
                <w:rFonts w:ascii="Open Sans" w:hAnsi="Open Sans" w:cs="Open Sans"/>
                <w:sz w:val="20"/>
                <w:szCs w:val="20"/>
              </w:rPr>
              <w:t>plot</w:t>
            </w:r>
            <w:r w:rsidRPr="0098760A">
              <w:rPr>
                <w:rFonts w:ascii="Open Sans" w:hAnsi="Open Sans" w:cs="Open Sans"/>
                <w:spacing w:val="-1"/>
                <w:sz w:val="20"/>
                <w:szCs w:val="20"/>
              </w:rPr>
              <w:t xml:space="preserve"> </w:t>
            </w:r>
            <w:r w:rsidRPr="0098760A">
              <w:rPr>
                <w:rFonts w:ascii="Open Sans" w:hAnsi="Open Sans" w:cs="Open Sans"/>
                <w:sz w:val="20"/>
                <w:szCs w:val="20"/>
              </w:rPr>
              <w:t>in dramatic play or a guided drama experience (e.g., process drama,</w:t>
            </w:r>
            <w:r w:rsidRPr="0098760A">
              <w:rPr>
                <w:rFonts w:ascii="Open Sans" w:hAnsi="Open Sans" w:cs="Open Sans"/>
                <w:spacing w:val="-29"/>
                <w:sz w:val="20"/>
                <w:szCs w:val="20"/>
              </w:rPr>
              <w:t xml:space="preserve"> </w:t>
            </w:r>
            <w:r w:rsidRPr="0098760A">
              <w:rPr>
                <w:rFonts w:ascii="Open Sans" w:hAnsi="Open Sans" w:cs="Open Sans"/>
                <w:sz w:val="20"/>
                <w:szCs w:val="20"/>
              </w:rPr>
              <w:t>story</w:t>
            </w:r>
            <w:r w:rsidRPr="0098760A">
              <w:rPr>
                <w:rFonts w:ascii="Open Sans" w:hAnsi="Open Sans" w:cs="Open Sans"/>
                <w:spacing w:val="-1"/>
                <w:sz w:val="20"/>
                <w:szCs w:val="20"/>
              </w:rPr>
              <w:t xml:space="preserve"> </w:t>
            </w:r>
            <w:r w:rsidRPr="0098760A">
              <w:rPr>
                <w:rFonts w:ascii="Open Sans" w:hAnsi="Open Sans" w:cs="Open Sans"/>
                <w:sz w:val="20"/>
                <w:szCs w:val="20"/>
              </w:rPr>
              <w:t>drama, creative drama,</w:t>
            </w:r>
            <w:r w:rsidRPr="0098760A">
              <w:rPr>
                <w:rFonts w:ascii="Open Sans" w:hAnsi="Open Sans" w:cs="Open Sans"/>
                <w:spacing w:val="-16"/>
                <w:sz w:val="20"/>
                <w:szCs w:val="20"/>
              </w:rPr>
              <w:t xml:space="preserve"> </w:t>
            </w:r>
            <w:r w:rsidRPr="0098760A">
              <w:rPr>
                <w:rFonts w:ascii="Open Sans" w:hAnsi="Open Sans" w:cs="Open Sans"/>
                <w:sz w:val="20"/>
                <w:szCs w:val="20"/>
              </w:rPr>
              <w:t>etc.).</w:t>
            </w:r>
          </w:p>
          <w:p w14:paraId="02729C3A" w14:textId="2B03865E"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5DE54B41" w14:textId="77777777" w:rsidR="000F6753" w:rsidRDefault="000F6753"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K.T.P2.A </w:t>
            </w:r>
            <w:r w:rsidRPr="0098760A">
              <w:rPr>
                <w:rFonts w:ascii="Open Sans" w:hAnsi="Open Sans" w:cs="Open Sans"/>
                <w:sz w:val="20"/>
                <w:szCs w:val="20"/>
              </w:rPr>
              <w:t>With prompting and support, understand that voice and sound</w:t>
            </w:r>
            <w:r w:rsidRPr="0098760A">
              <w:rPr>
                <w:rFonts w:ascii="Open Sans" w:hAnsi="Open Sans" w:cs="Open Sans"/>
                <w:spacing w:val="-31"/>
                <w:sz w:val="20"/>
                <w:szCs w:val="20"/>
              </w:rPr>
              <w:t xml:space="preserve"> </w:t>
            </w:r>
            <w:r w:rsidRPr="0098760A">
              <w:rPr>
                <w:rFonts w:ascii="Open Sans" w:hAnsi="Open Sans" w:cs="Open Sans"/>
                <w:sz w:val="20"/>
                <w:szCs w:val="20"/>
              </w:rPr>
              <w:t>are fundamental to dramatic play and guided drama experiences (e.g.,</w:t>
            </w:r>
            <w:r w:rsidRPr="0098760A">
              <w:rPr>
                <w:rFonts w:ascii="Open Sans" w:hAnsi="Open Sans" w:cs="Open Sans"/>
                <w:spacing w:val="-36"/>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3"/>
                <w:sz w:val="20"/>
                <w:szCs w:val="20"/>
              </w:rPr>
              <w:t xml:space="preserve"> </w:t>
            </w:r>
            <w:r w:rsidRPr="0098760A">
              <w:rPr>
                <w:rFonts w:ascii="Open Sans" w:hAnsi="Open Sans" w:cs="Open Sans"/>
                <w:sz w:val="20"/>
                <w:szCs w:val="20"/>
              </w:rPr>
              <w:t>etc.).</w:t>
            </w:r>
          </w:p>
          <w:p w14:paraId="4E288302" w14:textId="3BFEAB63" w:rsidR="00CB69D9" w:rsidRPr="00CB69D9" w:rsidRDefault="000F6753"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K.T.P2.B </w:t>
            </w:r>
            <w:r w:rsidRPr="0098760A">
              <w:rPr>
                <w:rFonts w:ascii="Open Sans" w:hAnsi="Open Sans" w:cs="Open Sans"/>
                <w:sz w:val="20"/>
                <w:szCs w:val="20"/>
              </w:rPr>
              <w:t>With prompting and support, explore and experiment with</w:t>
            </w:r>
            <w:r w:rsidRPr="0098760A">
              <w:rPr>
                <w:rFonts w:ascii="Open Sans" w:hAnsi="Open Sans" w:cs="Open Sans"/>
                <w:spacing w:val="-32"/>
                <w:sz w:val="20"/>
                <w:szCs w:val="20"/>
              </w:rPr>
              <w:t xml:space="preserve"> </w:t>
            </w:r>
            <w:r w:rsidRPr="0098760A">
              <w:rPr>
                <w:rFonts w:ascii="Open Sans" w:hAnsi="Open Sans" w:cs="Open Sans"/>
                <w:sz w:val="20"/>
                <w:szCs w:val="20"/>
              </w:rPr>
              <w:t>various technical elements in dramatic play or a guided drama experience</w:t>
            </w:r>
            <w:r w:rsidRPr="0098760A">
              <w:rPr>
                <w:rFonts w:ascii="Open Sans" w:hAnsi="Open Sans" w:cs="Open Sans"/>
                <w:spacing w:val="-27"/>
                <w:sz w:val="20"/>
                <w:szCs w:val="20"/>
              </w:rPr>
              <w:t xml:space="preserve"> </w:t>
            </w:r>
            <w:r w:rsidRPr="0098760A">
              <w:rPr>
                <w:rFonts w:ascii="Open Sans" w:hAnsi="Open Sans" w:cs="Open Sans"/>
                <w:sz w:val="20"/>
                <w:szCs w:val="20"/>
              </w:rPr>
              <w:t>(e.g.,</w:t>
            </w:r>
            <w:r w:rsidRPr="0098760A">
              <w:rPr>
                <w:rFonts w:ascii="Open Sans" w:hAnsi="Open Sans" w:cs="Open Sans"/>
                <w:spacing w:val="-1"/>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32"/>
                <w:sz w:val="20"/>
                <w:szCs w:val="20"/>
              </w:rPr>
              <w:t xml:space="preserve"> </w:t>
            </w:r>
            <w:r w:rsidRPr="0098760A">
              <w:rPr>
                <w:rFonts w:ascii="Open Sans" w:hAnsi="Open Sans" w:cs="Open Sans"/>
                <w:sz w:val="20"/>
                <w:szCs w:val="20"/>
              </w:rPr>
              <w:t>etc.).</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2480F6D1" w:rsidR="00CB69D9" w:rsidRPr="00CB69D9" w:rsidRDefault="000F6753" w:rsidP="00BD0ED3">
            <w:pPr>
              <w:rPr>
                <w:rFonts w:ascii="Open Sans" w:hAnsi="Open Sans" w:cs="Open Sans"/>
                <w:sz w:val="20"/>
                <w:szCs w:val="20"/>
              </w:rPr>
            </w:pPr>
            <w:r w:rsidRPr="0098760A">
              <w:rPr>
                <w:rFonts w:ascii="Open Sans" w:hAnsi="Open Sans" w:cs="Open Sans"/>
                <w:b/>
                <w:sz w:val="20"/>
                <w:szCs w:val="20"/>
              </w:rPr>
              <w:t xml:space="preserve">K.T.P3.A </w:t>
            </w:r>
            <w:r w:rsidRPr="0098760A">
              <w:rPr>
                <w:rFonts w:ascii="Open Sans" w:hAnsi="Open Sans" w:cs="Open Sans"/>
                <w:sz w:val="20"/>
                <w:szCs w:val="20"/>
              </w:rPr>
              <w:t>Use body, face, gestures, and /or voice to communicate</w:t>
            </w:r>
            <w:r w:rsidRPr="0098760A">
              <w:rPr>
                <w:rFonts w:ascii="Open Sans" w:hAnsi="Open Sans" w:cs="Open Sans"/>
                <w:spacing w:val="-29"/>
                <w:sz w:val="20"/>
                <w:szCs w:val="20"/>
              </w:rPr>
              <w:t xml:space="preserve"> </w:t>
            </w:r>
            <w:r w:rsidRPr="0098760A">
              <w:rPr>
                <w:rFonts w:ascii="Open Sans" w:hAnsi="Open Sans" w:cs="Open Sans"/>
                <w:sz w:val="20"/>
                <w:szCs w:val="20"/>
              </w:rPr>
              <w:t>character</w:t>
            </w:r>
            <w:r w:rsidRPr="0098760A">
              <w:rPr>
                <w:rFonts w:ascii="Open Sans" w:hAnsi="Open Sans" w:cs="Open Sans"/>
                <w:spacing w:val="-1"/>
                <w:sz w:val="20"/>
                <w:szCs w:val="20"/>
              </w:rPr>
              <w:t xml:space="preserve"> </w:t>
            </w:r>
            <w:r w:rsidRPr="0098760A">
              <w:rPr>
                <w:rFonts w:ascii="Open Sans" w:hAnsi="Open Sans" w:cs="Open Sans"/>
                <w:sz w:val="20"/>
                <w:szCs w:val="20"/>
              </w:rPr>
              <w:t>traits and emotions in a guided drama experience (e.g., process drama,</w:t>
            </w:r>
            <w:r w:rsidRPr="0098760A">
              <w:rPr>
                <w:rFonts w:ascii="Open Sans" w:hAnsi="Open Sans" w:cs="Open Sans"/>
                <w:spacing w:val="-36"/>
                <w:sz w:val="20"/>
                <w:szCs w:val="20"/>
              </w:rPr>
              <w:t xml:space="preserve"> </w:t>
            </w:r>
            <w:r w:rsidRPr="0098760A">
              <w:rPr>
                <w:rFonts w:ascii="Open Sans" w:hAnsi="Open Sans" w:cs="Open Sans"/>
                <w:sz w:val="20"/>
                <w:szCs w:val="20"/>
              </w:rPr>
              <w:t>story</w:t>
            </w:r>
            <w:r w:rsidRPr="0098760A">
              <w:rPr>
                <w:rFonts w:ascii="Open Sans" w:hAnsi="Open Sans" w:cs="Open Sans"/>
                <w:spacing w:val="-1"/>
                <w:sz w:val="20"/>
                <w:szCs w:val="20"/>
              </w:rPr>
              <w:t xml:space="preserve"> </w:t>
            </w:r>
            <w:r w:rsidRPr="0098760A">
              <w:rPr>
                <w:rFonts w:ascii="Open Sans" w:hAnsi="Open Sans" w:cs="Open Sans"/>
                <w:sz w:val="20"/>
                <w:szCs w:val="20"/>
              </w:rPr>
              <w:t>drama, creative drama,</w:t>
            </w:r>
            <w:r w:rsidRPr="0098760A">
              <w:rPr>
                <w:rFonts w:ascii="Open Sans" w:hAnsi="Open Sans" w:cs="Open Sans"/>
                <w:spacing w:val="-16"/>
                <w:sz w:val="20"/>
                <w:szCs w:val="20"/>
              </w:rPr>
              <w:t xml:space="preserve"> </w:t>
            </w:r>
            <w:r w:rsidRPr="0098760A">
              <w:rPr>
                <w:rFonts w:ascii="Open Sans" w:hAnsi="Open Sans" w:cs="Open Sans"/>
                <w:sz w:val="20"/>
                <w:szCs w:val="20"/>
              </w:rPr>
              <w:t>etc.).</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7109BAC9" w14:textId="77777777" w:rsidR="000F6753" w:rsidRDefault="000F6753" w:rsidP="00BD0ED3">
            <w:pPr>
              <w:rPr>
                <w:rFonts w:ascii="Open Sans" w:hAnsi="Open Sans" w:cs="Open Sans"/>
                <w:sz w:val="20"/>
                <w:szCs w:val="20"/>
              </w:rPr>
            </w:pPr>
            <w:r w:rsidRPr="0098760A">
              <w:rPr>
                <w:rFonts w:ascii="Open Sans" w:hAnsi="Open Sans" w:cs="Open Sans"/>
                <w:b/>
                <w:sz w:val="20"/>
                <w:szCs w:val="20"/>
              </w:rPr>
              <w:t xml:space="preserve">K.T.Cr1.A </w:t>
            </w:r>
            <w:r w:rsidRPr="0098760A">
              <w:rPr>
                <w:rFonts w:ascii="Open Sans" w:hAnsi="Open Sans" w:cs="Open Sans"/>
                <w:sz w:val="20"/>
                <w:szCs w:val="20"/>
              </w:rPr>
              <w:t>With prompting and support, observe, invent, and inhabit</w:t>
            </w:r>
            <w:r w:rsidRPr="0098760A">
              <w:rPr>
                <w:rFonts w:ascii="Open Sans" w:hAnsi="Open Sans" w:cs="Open Sans"/>
                <w:spacing w:val="-19"/>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imaginary elsewhere in dramatic play or a guided drama experience</w:t>
            </w:r>
            <w:r w:rsidRPr="0098760A">
              <w:rPr>
                <w:rFonts w:ascii="Open Sans" w:hAnsi="Open Sans" w:cs="Open Sans"/>
                <w:spacing w:val="-36"/>
                <w:sz w:val="20"/>
                <w:szCs w:val="20"/>
              </w:rPr>
              <w:t xml:space="preserve"> </w:t>
            </w:r>
            <w:r w:rsidRPr="0098760A">
              <w:rPr>
                <w:rFonts w:ascii="Open Sans" w:hAnsi="Open Sans" w:cs="Open Sans"/>
                <w:sz w:val="20"/>
                <w:szCs w:val="20"/>
              </w:rPr>
              <w:t>(e.g., process drama, story drama, creative drama,</w:t>
            </w:r>
            <w:r w:rsidRPr="0098760A">
              <w:rPr>
                <w:rFonts w:ascii="Open Sans" w:hAnsi="Open Sans" w:cs="Open Sans"/>
                <w:spacing w:val="-28"/>
                <w:sz w:val="20"/>
                <w:szCs w:val="20"/>
              </w:rPr>
              <w:t xml:space="preserve"> </w:t>
            </w:r>
            <w:r w:rsidRPr="0098760A">
              <w:rPr>
                <w:rFonts w:ascii="Open Sans" w:hAnsi="Open Sans" w:cs="Open Sans"/>
                <w:sz w:val="20"/>
                <w:szCs w:val="20"/>
              </w:rPr>
              <w:t>etc.).</w:t>
            </w:r>
          </w:p>
          <w:p w14:paraId="67C32B72" w14:textId="1D7464C5" w:rsidR="00523A97" w:rsidRPr="00BD0ED3" w:rsidRDefault="000F6753" w:rsidP="00BD0ED3">
            <w:pPr>
              <w:rPr>
                <w:rFonts w:ascii="Open Sans" w:hAnsi="Open Sans" w:cs="Open Sans"/>
                <w:sz w:val="20"/>
                <w:szCs w:val="20"/>
              </w:rPr>
            </w:pPr>
            <w:r w:rsidRPr="0098760A">
              <w:rPr>
                <w:rFonts w:ascii="Open Sans" w:hAnsi="Open Sans" w:cs="Open Sans"/>
                <w:b/>
                <w:sz w:val="20"/>
                <w:szCs w:val="20"/>
              </w:rPr>
              <w:t xml:space="preserve">K.T.Cr1.B </w:t>
            </w:r>
            <w:r w:rsidRPr="0098760A">
              <w:rPr>
                <w:rFonts w:ascii="Open Sans" w:hAnsi="Open Sans" w:cs="Open Sans"/>
                <w:sz w:val="20"/>
                <w:szCs w:val="20"/>
              </w:rPr>
              <w:t>With prompting and support, safely use materials to create</w:t>
            </w:r>
            <w:r w:rsidRPr="0098760A">
              <w:rPr>
                <w:rFonts w:ascii="Open Sans" w:hAnsi="Open Sans" w:cs="Open Sans"/>
                <w:spacing w:val="-30"/>
                <w:sz w:val="20"/>
                <w:szCs w:val="20"/>
              </w:rPr>
              <w:t xml:space="preserve"> </w:t>
            </w:r>
            <w:r w:rsidRPr="0098760A">
              <w:rPr>
                <w:rFonts w:ascii="Open Sans" w:hAnsi="Open Sans" w:cs="Open Sans"/>
                <w:sz w:val="20"/>
                <w:szCs w:val="20"/>
              </w:rPr>
              <w:t>props,</w:t>
            </w:r>
            <w:r w:rsidRPr="0098760A">
              <w:rPr>
                <w:rFonts w:ascii="Open Sans" w:hAnsi="Open Sans" w:cs="Open Sans"/>
                <w:spacing w:val="-1"/>
                <w:sz w:val="20"/>
                <w:szCs w:val="20"/>
              </w:rPr>
              <w:t xml:space="preserve"> </w:t>
            </w:r>
            <w:r w:rsidRPr="0098760A">
              <w:rPr>
                <w:rFonts w:ascii="Open Sans" w:hAnsi="Open Sans" w:cs="Open Sans"/>
                <w:sz w:val="20"/>
                <w:szCs w:val="20"/>
              </w:rPr>
              <w:t>puppets, and costume pieces for dramatic play or a guided drama</w:t>
            </w:r>
            <w:r w:rsidRPr="0098760A">
              <w:rPr>
                <w:rFonts w:ascii="Open Sans" w:hAnsi="Open Sans" w:cs="Open Sans"/>
                <w:spacing w:val="-34"/>
                <w:sz w:val="20"/>
                <w:szCs w:val="20"/>
              </w:rPr>
              <w:t xml:space="preserve"> </w:t>
            </w:r>
            <w:r w:rsidRPr="0098760A">
              <w:rPr>
                <w:rFonts w:ascii="Open Sans" w:hAnsi="Open Sans" w:cs="Open Sans"/>
                <w:sz w:val="20"/>
                <w:szCs w:val="20"/>
              </w:rPr>
              <w:t>experience (e.g., process drama, story drama, creative drama,</w:t>
            </w:r>
            <w:r w:rsidRPr="0098760A">
              <w:rPr>
                <w:rFonts w:ascii="Open Sans" w:hAnsi="Open Sans" w:cs="Open Sans"/>
                <w:spacing w:val="-34"/>
                <w:sz w:val="20"/>
                <w:szCs w:val="20"/>
              </w:rPr>
              <w:t xml:space="preserve"> </w:t>
            </w:r>
            <w:r w:rsidRPr="0098760A">
              <w:rPr>
                <w:rFonts w:ascii="Open Sans" w:hAnsi="Open Sans" w:cs="Open Sans"/>
                <w:sz w:val="20"/>
                <w:szCs w:val="20"/>
              </w:rPr>
              <w:t>etc.).</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F5F0164" w14:textId="77777777" w:rsidR="00CB69D9" w:rsidRDefault="000F6753" w:rsidP="000F675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K.T.Cr2.A </w:t>
            </w:r>
            <w:r w:rsidRPr="0098760A">
              <w:rPr>
                <w:rFonts w:ascii="Open Sans" w:hAnsi="Open Sans" w:cs="Open Sans"/>
                <w:sz w:val="20"/>
                <w:szCs w:val="20"/>
              </w:rPr>
              <w:t>With prompting and support, appropriately interact with peers</w:t>
            </w:r>
            <w:r w:rsidRPr="0098760A">
              <w:rPr>
                <w:rFonts w:ascii="Open Sans" w:hAnsi="Open Sans" w:cs="Open Sans"/>
                <w:spacing w:val="-38"/>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contribute to dramatic play/theatrical work or a guided drama</w:t>
            </w:r>
            <w:r w:rsidRPr="0098760A">
              <w:rPr>
                <w:rFonts w:ascii="Open Sans" w:hAnsi="Open Sans" w:cs="Open Sans"/>
                <w:spacing w:val="-25"/>
                <w:sz w:val="20"/>
                <w:szCs w:val="20"/>
              </w:rPr>
              <w:t xml:space="preserve"> </w:t>
            </w:r>
            <w:r w:rsidRPr="0098760A">
              <w:rPr>
                <w:rFonts w:ascii="Open Sans" w:hAnsi="Open Sans" w:cs="Open Sans"/>
                <w:sz w:val="20"/>
                <w:szCs w:val="20"/>
              </w:rPr>
              <w:t>experience (e.g., process drama, story drama, creative drama,</w:t>
            </w:r>
            <w:r w:rsidRPr="0098760A">
              <w:rPr>
                <w:rFonts w:ascii="Open Sans" w:hAnsi="Open Sans" w:cs="Open Sans"/>
                <w:spacing w:val="-34"/>
                <w:sz w:val="20"/>
                <w:szCs w:val="20"/>
              </w:rPr>
              <w:t xml:space="preserve"> </w:t>
            </w:r>
            <w:r w:rsidRPr="0098760A">
              <w:rPr>
                <w:rFonts w:ascii="Open Sans" w:hAnsi="Open Sans" w:cs="Open Sans"/>
                <w:sz w:val="20"/>
                <w:szCs w:val="20"/>
              </w:rPr>
              <w:t>etc.).</w:t>
            </w:r>
          </w:p>
          <w:p w14:paraId="6B236DC2" w14:textId="2C7147E6" w:rsidR="000F6753" w:rsidRPr="00823313" w:rsidRDefault="000F6753" w:rsidP="000F675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K.T.Cr2.B </w:t>
            </w:r>
            <w:r w:rsidRPr="0098760A">
              <w:rPr>
                <w:rFonts w:ascii="Open Sans" w:hAnsi="Open Sans" w:cs="Open Sans"/>
                <w:sz w:val="20"/>
                <w:szCs w:val="20"/>
              </w:rPr>
              <w:t>With prompting and support, express original ideas in</w:t>
            </w:r>
            <w:r w:rsidRPr="0098760A">
              <w:rPr>
                <w:rFonts w:ascii="Open Sans" w:hAnsi="Open Sans" w:cs="Open Sans"/>
                <w:spacing w:val="-32"/>
                <w:sz w:val="20"/>
                <w:szCs w:val="20"/>
              </w:rPr>
              <w:t xml:space="preserve"> </w:t>
            </w:r>
            <w:r w:rsidRPr="0098760A">
              <w:rPr>
                <w:rFonts w:ascii="Open Sans" w:hAnsi="Open Sans" w:cs="Open Sans"/>
                <w:sz w:val="20"/>
                <w:szCs w:val="20"/>
              </w:rPr>
              <w:t>dramatic</w:t>
            </w:r>
            <w:r w:rsidRPr="0098760A">
              <w:rPr>
                <w:rFonts w:ascii="Open Sans" w:hAnsi="Open Sans" w:cs="Open Sans"/>
                <w:spacing w:val="-1"/>
                <w:sz w:val="20"/>
                <w:szCs w:val="20"/>
              </w:rPr>
              <w:t xml:space="preserve"> </w:t>
            </w:r>
            <w:r w:rsidRPr="0098760A">
              <w:rPr>
                <w:rFonts w:ascii="Open Sans" w:hAnsi="Open Sans" w:cs="Open Sans"/>
                <w:sz w:val="20"/>
                <w:szCs w:val="20"/>
              </w:rPr>
              <w:t>play/theatrical work or a guided drama experience (e.g., creative</w:t>
            </w:r>
            <w:r w:rsidRPr="0098760A">
              <w:rPr>
                <w:rFonts w:ascii="Open Sans" w:hAnsi="Open Sans" w:cs="Open Sans"/>
                <w:spacing w:val="-29"/>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process drama, story drama,</w:t>
            </w:r>
            <w:r w:rsidRPr="0098760A">
              <w:rPr>
                <w:rFonts w:ascii="Open Sans" w:hAnsi="Open Sans" w:cs="Open Sans"/>
                <w:spacing w:val="-20"/>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1E2473B" w14:textId="77777777" w:rsidR="00CB69D9" w:rsidRDefault="000F6753"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K.T.Cr3.A </w:t>
            </w:r>
            <w:r w:rsidRPr="0098760A">
              <w:rPr>
                <w:rFonts w:ascii="Open Sans" w:hAnsi="Open Sans" w:cs="Open Sans"/>
                <w:sz w:val="20"/>
                <w:szCs w:val="20"/>
              </w:rPr>
              <w:t xml:space="preserve">With prompting and support, identify the </w:t>
            </w:r>
            <w:r w:rsidRPr="0098760A">
              <w:rPr>
                <w:rFonts w:ascii="Open Sans" w:hAnsi="Open Sans" w:cs="Open Sans"/>
                <w:i/>
                <w:sz w:val="20"/>
                <w:szCs w:val="20"/>
              </w:rPr>
              <w:t>who, what</w:t>
            </w:r>
            <w:r w:rsidRPr="0098760A">
              <w:rPr>
                <w:rFonts w:ascii="Open Sans" w:hAnsi="Open Sans" w:cs="Open Sans"/>
                <w:sz w:val="20"/>
                <w:szCs w:val="20"/>
              </w:rPr>
              <w:t xml:space="preserve">, and </w:t>
            </w:r>
            <w:r w:rsidRPr="0098760A">
              <w:rPr>
                <w:rFonts w:ascii="Open Sans" w:hAnsi="Open Sans" w:cs="Open Sans"/>
                <w:i/>
                <w:sz w:val="20"/>
                <w:szCs w:val="20"/>
              </w:rPr>
              <w:t>where</w:t>
            </w:r>
            <w:r w:rsidRPr="0098760A">
              <w:rPr>
                <w:rFonts w:ascii="Open Sans" w:hAnsi="Open Sans" w:cs="Open Sans"/>
                <w:i/>
                <w:spacing w:val="-27"/>
                <w:sz w:val="20"/>
                <w:szCs w:val="20"/>
              </w:rPr>
              <w:t xml:space="preserve"> </w:t>
            </w:r>
            <w:r w:rsidRPr="0098760A">
              <w:rPr>
                <w:rFonts w:ascii="Open Sans" w:hAnsi="Open Sans" w:cs="Open Sans"/>
                <w:sz w:val="20"/>
                <w:szCs w:val="20"/>
              </w:rPr>
              <w:t>of a story in order to ask and answer questions in dramatic play or a</w:t>
            </w:r>
            <w:r w:rsidRPr="0098760A">
              <w:rPr>
                <w:rFonts w:ascii="Open Sans" w:hAnsi="Open Sans" w:cs="Open Sans"/>
                <w:spacing w:val="-29"/>
                <w:sz w:val="20"/>
                <w:szCs w:val="20"/>
              </w:rPr>
              <w:t xml:space="preserve"> </w:t>
            </w:r>
            <w:r w:rsidRPr="0098760A">
              <w:rPr>
                <w:rFonts w:ascii="Open Sans" w:hAnsi="Open Sans" w:cs="Open Sans"/>
                <w:sz w:val="20"/>
                <w:szCs w:val="20"/>
              </w:rPr>
              <w:t>guided drama experience (e.g., process drama, story drama, creative drama,</w:t>
            </w:r>
            <w:r w:rsidRPr="0098760A">
              <w:rPr>
                <w:rFonts w:ascii="Open Sans" w:hAnsi="Open Sans" w:cs="Open Sans"/>
                <w:spacing w:val="-40"/>
                <w:sz w:val="20"/>
                <w:szCs w:val="20"/>
              </w:rPr>
              <w:t xml:space="preserve"> </w:t>
            </w:r>
            <w:r w:rsidRPr="0098760A">
              <w:rPr>
                <w:rFonts w:ascii="Open Sans" w:hAnsi="Open Sans" w:cs="Open Sans"/>
                <w:sz w:val="20"/>
                <w:szCs w:val="20"/>
              </w:rPr>
              <w:t>etc.)</w:t>
            </w:r>
            <w:r>
              <w:rPr>
                <w:rFonts w:ascii="Open Sans" w:hAnsi="Open Sans" w:cs="Open Sans"/>
                <w:sz w:val="20"/>
                <w:szCs w:val="20"/>
              </w:rPr>
              <w:t>.</w:t>
            </w:r>
          </w:p>
          <w:p w14:paraId="7B232A05" w14:textId="3CF9B003" w:rsidR="000F6753" w:rsidRPr="007E33CB" w:rsidRDefault="000F6753" w:rsidP="00BD0ED3">
            <w:pPr>
              <w:autoSpaceDE w:val="0"/>
              <w:autoSpaceDN w:val="0"/>
              <w:adjustRightInd w:val="0"/>
              <w:rPr>
                <w:rFonts w:ascii="Open Sans" w:hAnsi="Open Sans" w:cs="Open Sans"/>
                <w:sz w:val="20"/>
                <w:szCs w:val="20"/>
              </w:rPr>
            </w:pP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CD7CA6B" w14:textId="77777777" w:rsidR="000F6753" w:rsidRDefault="000F675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K.T.R1.A </w:t>
            </w:r>
            <w:r w:rsidRPr="0098760A">
              <w:rPr>
                <w:rFonts w:ascii="Open Sans" w:hAnsi="Open Sans" w:cs="Open Sans"/>
                <w:sz w:val="20"/>
                <w:szCs w:val="20"/>
              </w:rPr>
              <w:t>With prompting and support, express an emotional response</w:t>
            </w:r>
            <w:r w:rsidRPr="0098760A">
              <w:rPr>
                <w:rFonts w:ascii="Open Sans" w:hAnsi="Open Sans" w:cs="Open Sans"/>
                <w:spacing w:val="-30"/>
                <w:sz w:val="20"/>
                <w:szCs w:val="20"/>
              </w:rPr>
              <w:t xml:space="preserve"> </w:t>
            </w:r>
            <w:r w:rsidRPr="0098760A">
              <w:rPr>
                <w:rFonts w:ascii="Open Sans" w:hAnsi="Open Sans" w:cs="Open Sans"/>
                <w:sz w:val="20"/>
                <w:szCs w:val="20"/>
              </w:rPr>
              <w:t>to characters in dramatic play or a guided drama experience (e.g.,</w:t>
            </w:r>
            <w:r w:rsidRPr="0098760A">
              <w:rPr>
                <w:rFonts w:ascii="Open Sans" w:hAnsi="Open Sans" w:cs="Open Sans"/>
                <w:spacing w:val="-33"/>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3"/>
                <w:sz w:val="20"/>
                <w:szCs w:val="20"/>
              </w:rPr>
              <w:t xml:space="preserve"> </w:t>
            </w:r>
            <w:r w:rsidRPr="0098760A">
              <w:rPr>
                <w:rFonts w:ascii="Open Sans" w:hAnsi="Open Sans" w:cs="Open Sans"/>
                <w:sz w:val="20"/>
                <w:szCs w:val="20"/>
              </w:rPr>
              <w:t>etc.).</w:t>
            </w:r>
          </w:p>
          <w:p w14:paraId="3E9C9B13" w14:textId="4FAF8794" w:rsidR="00BB4300" w:rsidRPr="007E33CB" w:rsidRDefault="00BB4300" w:rsidP="007E33CB">
            <w:pPr>
              <w:autoSpaceDE w:val="0"/>
              <w:autoSpaceDN w:val="0"/>
              <w:adjustRightInd w:val="0"/>
              <w:rPr>
                <w:rFonts w:ascii="Open Sans" w:hAnsi="Open Sans" w:cs="Open Sans"/>
                <w:sz w:val="20"/>
                <w:szCs w:val="20"/>
              </w:rPr>
            </w:pP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94409DA" w14:textId="77777777" w:rsidR="00CB69D9" w:rsidRDefault="000F6753"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K.T.R2.A </w:t>
            </w:r>
            <w:r w:rsidRPr="0098760A">
              <w:rPr>
                <w:rFonts w:ascii="Open Sans" w:hAnsi="Open Sans" w:cs="Open Sans"/>
                <w:sz w:val="20"/>
                <w:szCs w:val="20"/>
              </w:rPr>
              <w:t>With prompting and support, explore and identify preferences</w:t>
            </w:r>
            <w:r w:rsidRPr="0098760A">
              <w:rPr>
                <w:rFonts w:ascii="Open Sans" w:hAnsi="Open Sans" w:cs="Open Sans"/>
                <w:spacing w:val="-27"/>
                <w:sz w:val="20"/>
                <w:szCs w:val="20"/>
              </w:rPr>
              <w:t xml:space="preserve"> </w:t>
            </w:r>
            <w:r w:rsidRPr="0098760A">
              <w:rPr>
                <w:rFonts w:ascii="Open Sans" w:hAnsi="Open Sans" w:cs="Open Sans"/>
                <w:sz w:val="20"/>
                <w:szCs w:val="20"/>
              </w:rPr>
              <w:t>in dramatic play, a guided drama experience (e.g., process drama, story</w:t>
            </w:r>
            <w:r w:rsidRPr="0098760A">
              <w:rPr>
                <w:rFonts w:ascii="Open Sans" w:hAnsi="Open Sans" w:cs="Open Sans"/>
                <w:spacing w:val="-36"/>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creative drama, etc.), or age-appropriate theatre</w:t>
            </w:r>
            <w:r w:rsidRPr="0098760A">
              <w:rPr>
                <w:rFonts w:ascii="Open Sans" w:hAnsi="Open Sans" w:cs="Open Sans"/>
                <w:spacing w:val="-33"/>
                <w:sz w:val="20"/>
                <w:szCs w:val="20"/>
              </w:rPr>
              <w:t xml:space="preserve"> </w:t>
            </w:r>
            <w:r w:rsidRPr="0098760A">
              <w:rPr>
                <w:rFonts w:ascii="Open Sans" w:hAnsi="Open Sans" w:cs="Open Sans"/>
                <w:sz w:val="20"/>
                <w:szCs w:val="20"/>
              </w:rPr>
              <w:t>performance.</w:t>
            </w:r>
          </w:p>
          <w:p w14:paraId="4CC4C575" w14:textId="30293F48" w:rsidR="000F6753" w:rsidRPr="00823313" w:rsidRDefault="000F6753"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K.T.R2.B </w:t>
            </w:r>
            <w:r w:rsidRPr="0098760A">
              <w:rPr>
                <w:rFonts w:ascii="Open Sans" w:hAnsi="Open Sans" w:cs="Open Sans"/>
                <w:sz w:val="20"/>
                <w:szCs w:val="20"/>
              </w:rPr>
              <w:t>With prompting and support, name and describe</w:t>
            </w:r>
            <w:r w:rsidRPr="0098760A">
              <w:rPr>
                <w:rFonts w:ascii="Open Sans" w:hAnsi="Open Sans" w:cs="Open Sans"/>
                <w:spacing w:val="-22"/>
                <w:sz w:val="20"/>
                <w:szCs w:val="20"/>
              </w:rPr>
              <w:t xml:space="preserve"> </w:t>
            </w:r>
            <w:r w:rsidRPr="0098760A">
              <w:rPr>
                <w:rFonts w:ascii="Open Sans" w:hAnsi="Open Sans" w:cs="Open Sans"/>
                <w:sz w:val="20"/>
                <w:szCs w:val="20"/>
              </w:rPr>
              <w:t>characters, settings, and/or plot in dramatic play or a guided drama experience</w:t>
            </w:r>
            <w:r w:rsidRPr="0098760A">
              <w:rPr>
                <w:rFonts w:ascii="Open Sans" w:hAnsi="Open Sans" w:cs="Open Sans"/>
                <w:spacing w:val="-37"/>
                <w:sz w:val="20"/>
                <w:szCs w:val="20"/>
              </w:rPr>
              <w:t xml:space="preserve"> </w:t>
            </w:r>
            <w:r w:rsidRPr="0098760A">
              <w:rPr>
                <w:rFonts w:ascii="Open Sans" w:hAnsi="Open Sans" w:cs="Open Sans"/>
                <w:sz w:val="20"/>
                <w:szCs w:val="20"/>
              </w:rPr>
              <w:t>(e.g., process drama, story drama, creative drama,</w:t>
            </w:r>
            <w:r w:rsidRPr="0098760A">
              <w:rPr>
                <w:rFonts w:ascii="Open Sans" w:hAnsi="Open Sans" w:cs="Open Sans"/>
                <w:spacing w:val="-32"/>
                <w:sz w:val="20"/>
                <w:szCs w:val="20"/>
              </w:rPr>
              <w:t xml:space="preserve"> </w:t>
            </w:r>
            <w:r w:rsidRPr="0098760A">
              <w:rPr>
                <w:rFonts w:ascii="Open Sans" w:hAnsi="Open Sans" w:cs="Open Sans"/>
                <w:sz w:val="20"/>
                <w:szCs w:val="20"/>
              </w:rPr>
              <w:t>etc.).</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371C065C" w:rsidR="00BB4300" w:rsidRPr="007E33CB" w:rsidRDefault="000F675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K.T.R3.A </w:t>
            </w:r>
            <w:r w:rsidRPr="0098760A">
              <w:rPr>
                <w:rFonts w:ascii="Open Sans" w:hAnsi="Open Sans" w:cs="Open Sans"/>
                <w:sz w:val="20"/>
                <w:szCs w:val="20"/>
              </w:rPr>
              <w:t>With prompting and support, actively engage with others</w:t>
            </w:r>
            <w:r w:rsidRPr="0098760A">
              <w:rPr>
                <w:rFonts w:ascii="Open Sans" w:hAnsi="Open Sans" w:cs="Open Sans"/>
                <w:spacing w:val="-26"/>
                <w:sz w:val="20"/>
                <w:szCs w:val="20"/>
              </w:rPr>
              <w:t xml:space="preserve"> </w:t>
            </w:r>
            <w:r w:rsidRPr="0098760A">
              <w:rPr>
                <w:rFonts w:ascii="Open Sans" w:hAnsi="Open Sans" w:cs="Open Sans"/>
                <w:sz w:val="20"/>
                <w:szCs w:val="20"/>
              </w:rPr>
              <w:t>in dramatic play or a guided drama experience (e.g., process drama,</w:t>
            </w:r>
            <w:r w:rsidRPr="0098760A">
              <w:rPr>
                <w:rFonts w:ascii="Open Sans" w:hAnsi="Open Sans" w:cs="Open Sans"/>
                <w:spacing w:val="-39"/>
                <w:sz w:val="20"/>
                <w:szCs w:val="20"/>
              </w:rPr>
              <w:t xml:space="preserve"> </w:t>
            </w:r>
            <w:r w:rsidRPr="0098760A">
              <w:rPr>
                <w:rFonts w:ascii="Open Sans" w:hAnsi="Open Sans" w:cs="Open Sans"/>
                <w:sz w:val="20"/>
                <w:szCs w:val="20"/>
              </w:rPr>
              <w:t>story</w:t>
            </w:r>
            <w:r w:rsidRPr="0098760A">
              <w:rPr>
                <w:rFonts w:ascii="Open Sans" w:hAnsi="Open Sans" w:cs="Open Sans"/>
                <w:spacing w:val="-1"/>
                <w:sz w:val="20"/>
                <w:szCs w:val="20"/>
              </w:rPr>
              <w:t xml:space="preserve"> </w:t>
            </w:r>
            <w:r w:rsidRPr="0098760A">
              <w:rPr>
                <w:rFonts w:ascii="Open Sans" w:hAnsi="Open Sans" w:cs="Open Sans"/>
                <w:sz w:val="20"/>
                <w:szCs w:val="20"/>
              </w:rPr>
              <w:t>drama, creative drama,</w:t>
            </w:r>
            <w:r w:rsidRPr="0098760A">
              <w:rPr>
                <w:rFonts w:ascii="Open Sans" w:hAnsi="Open Sans" w:cs="Open Sans"/>
                <w:spacing w:val="-16"/>
                <w:sz w:val="20"/>
                <w:szCs w:val="20"/>
              </w:rPr>
              <w:t xml:space="preserve"> </w:t>
            </w:r>
            <w:r w:rsidRPr="0098760A">
              <w:rPr>
                <w:rFonts w:ascii="Open Sans" w:hAnsi="Open Sans" w:cs="Open Sans"/>
                <w:sz w:val="20"/>
                <w:szCs w:val="20"/>
              </w:rPr>
              <w:t>etc.).</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120FE5F0" w:rsidR="007E33CB" w:rsidRPr="000F6753" w:rsidRDefault="000F6753"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K.T.Cn1.A </w:t>
            </w:r>
            <w:r w:rsidRPr="0098760A">
              <w:rPr>
                <w:rFonts w:ascii="Open Sans" w:hAnsi="Open Sans" w:cs="Open Sans"/>
                <w:sz w:val="20"/>
                <w:szCs w:val="20"/>
              </w:rPr>
              <w:t>With prompting and support, retell a personal experience or</w:t>
            </w:r>
            <w:r w:rsidRPr="0098760A">
              <w:rPr>
                <w:rFonts w:ascii="Open Sans" w:hAnsi="Open Sans" w:cs="Open Sans"/>
                <w:spacing w:val="-38"/>
                <w:sz w:val="20"/>
                <w:szCs w:val="20"/>
              </w:rPr>
              <w:t xml:space="preserve"> </w:t>
            </w:r>
            <w:r w:rsidRPr="0098760A">
              <w:rPr>
                <w:rFonts w:ascii="Open Sans" w:hAnsi="Open Sans" w:cs="Open Sans"/>
                <w:sz w:val="20"/>
                <w:szCs w:val="20"/>
              </w:rPr>
              <w:t>story</w:t>
            </w:r>
            <w:r w:rsidRPr="0098760A">
              <w:rPr>
                <w:rFonts w:ascii="Open Sans" w:hAnsi="Open Sans" w:cs="Open Sans"/>
                <w:spacing w:val="-1"/>
                <w:sz w:val="20"/>
                <w:szCs w:val="20"/>
              </w:rPr>
              <w:t xml:space="preserve"> </w:t>
            </w:r>
            <w:r w:rsidRPr="0098760A">
              <w:rPr>
                <w:rFonts w:ascii="Open Sans" w:hAnsi="Open Sans" w:cs="Open Sans"/>
                <w:sz w:val="20"/>
                <w:szCs w:val="20"/>
              </w:rPr>
              <w:t>in a guided theatrical experience (e.g., process drama, story drama,</w:t>
            </w:r>
            <w:r w:rsidRPr="0098760A">
              <w:rPr>
                <w:rFonts w:ascii="Open Sans" w:hAnsi="Open Sans" w:cs="Open Sans"/>
                <w:spacing w:val="-39"/>
                <w:sz w:val="20"/>
                <w:szCs w:val="20"/>
              </w:rPr>
              <w:t xml:space="preserve"> </w:t>
            </w:r>
            <w:r w:rsidRPr="0098760A">
              <w:rPr>
                <w:rFonts w:ascii="Open Sans" w:hAnsi="Open Sans" w:cs="Open Sans"/>
                <w:sz w:val="20"/>
                <w:szCs w:val="20"/>
              </w:rPr>
              <w:t>creative drama,</w:t>
            </w:r>
            <w:r w:rsidRPr="0098760A">
              <w:rPr>
                <w:rFonts w:ascii="Open Sans" w:hAnsi="Open Sans" w:cs="Open Sans"/>
                <w:spacing w:val="-5"/>
                <w:sz w:val="20"/>
                <w:szCs w:val="20"/>
              </w:rPr>
              <w:t xml:space="preserve"> </w:t>
            </w:r>
            <w:r w:rsidRPr="0098760A">
              <w:rPr>
                <w:rFonts w:ascii="Open Sans" w:hAnsi="Open Sans" w:cs="Open Sans"/>
                <w:sz w:val="20"/>
                <w:szCs w:val="20"/>
              </w:rPr>
              <w:t>etc.).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D70812" w:rsidRDefault="00BB4300" w:rsidP="00CB69D9">
            <w:pPr>
              <w:pStyle w:val="ListParagraph"/>
              <w:numPr>
                <w:ilvl w:val="0"/>
                <w:numId w:val="44"/>
              </w:numPr>
              <w:autoSpaceDE w:val="0"/>
              <w:autoSpaceDN w:val="0"/>
              <w:adjustRightInd w:val="0"/>
              <w:rPr>
                <w:rFonts w:ascii="Open Sans" w:hAnsi="Open Sans" w:cs="Open Sans"/>
                <w:sz w:val="20"/>
                <w:szCs w:val="20"/>
              </w:rPr>
            </w:pPr>
            <w:r w:rsidRPr="00D70812">
              <w:rPr>
                <w:rFonts w:ascii="Open Sans" w:hAnsi="Open Sans" w:cs="Open Sans"/>
                <w:sz w:val="20"/>
                <w:szCs w:val="20"/>
              </w:rPr>
              <w:t>Relate artistic works with societal, cultural and historical context.</w:t>
            </w:r>
          </w:p>
          <w:p w14:paraId="3827BE6F" w14:textId="39078C65" w:rsidR="00CB69D9" w:rsidRPr="00D70812" w:rsidRDefault="000F6753" w:rsidP="00901D21">
            <w:pPr>
              <w:autoSpaceDE w:val="0"/>
              <w:autoSpaceDN w:val="0"/>
              <w:adjustRightInd w:val="0"/>
              <w:rPr>
                <w:rFonts w:ascii="Open Sans" w:hAnsi="Open Sans" w:cs="Open Sans"/>
                <w:sz w:val="20"/>
                <w:szCs w:val="20"/>
              </w:rPr>
            </w:pPr>
            <w:r w:rsidRPr="00D70812">
              <w:rPr>
                <w:rFonts w:ascii="Open Sans" w:hAnsi="Open Sans" w:cs="Open Sans"/>
                <w:b/>
                <w:sz w:val="20"/>
                <w:szCs w:val="20"/>
              </w:rPr>
              <w:t xml:space="preserve">K.T.Cn2.A </w:t>
            </w:r>
            <w:r w:rsidRPr="00D70812">
              <w:rPr>
                <w:rFonts w:ascii="Open Sans" w:hAnsi="Open Sans" w:cs="Open Sans"/>
                <w:sz w:val="20"/>
                <w:szCs w:val="20"/>
              </w:rPr>
              <w:t>With prompting and support, identify skills and knowledge</w:t>
            </w:r>
            <w:r w:rsidRPr="00D70812">
              <w:rPr>
                <w:rFonts w:ascii="Open Sans" w:hAnsi="Open Sans" w:cs="Open Sans"/>
                <w:spacing w:val="-29"/>
                <w:sz w:val="20"/>
                <w:szCs w:val="20"/>
              </w:rPr>
              <w:t xml:space="preserve"> </w:t>
            </w:r>
            <w:r w:rsidRPr="00D70812">
              <w:rPr>
                <w:rFonts w:ascii="Open Sans" w:hAnsi="Open Sans" w:cs="Open Sans"/>
                <w:sz w:val="20"/>
                <w:szCs w:val="20"/>
              </w:rPr>
              <w:t>from other areas in dramatic play or a guided drama experience (e.g.,</w:t>
            </w:r>
            <w:r w:rsidRPr="00D70812">
              <w:rPr>
                <w:rFonts w:ascii="Open Sans" w:hAnsi="Open Sans" w:cs="Open Sans"/>
                <w:spacing w:val="-35"/>
                <w:sz w:val="20"/>
                <w:szCs w:val="20"/>
              </w:rPr>
              <w:t xml:space="preserve"> </w:t>
            </w:r>
            <w:r w:rsidRPr="00D70812">
              <w:rPr>
                <w:rFonts w:ascii="Open Sans" w:hAnsi="Open Sans" w:cs="Open Sans"/>
                <w:sz w:val="20"/>
                <w:szCs w:val="20"/>
              </w:rPr>
              <w:t>process drama, story drama, creative drama,</w:t>
            </w:r>
            <w:r w:rsidRPr="00D70812">
              <w:rPr>
                <w:rFonts w:ascii="Open Sans" w:hAnsi="Open Sans" w:cs="Open Sans"/>
                <w:spacing w:val="-20"/>
                <w:sz w:val="20"/>
                <w:szCs w:val="20"/>
              </w:rPr>
              <w:t xml:space="preserve"> </w:t>
            </w:r>
            <w:r w:rsidRPr="00D70812">
              <w:rPr>
                <w:rFonts w:ascii="Open Sans" w:hAnsi="Open Sans" w:cs="Open Sans"/>
                <w:sz w:val="20"/>
                <w:szCs w:val="20"/>
              </w:rPr>
              <w:t>etc.).</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E60195" w:rsidRPr="00D41F35" w14:paraId="59AFDCF6" w14:textId="77777777" w:rsidTr="00D41F35">
        <w:trPr>
          <w:cantSplit/>
          <w:jc w:val="center"/>
        </w:trPr>
        <w:tc>
          <w:tcPr>
            <w:tcW w:w="2103" w:type="pct"/>
            <w:shd w:val="clear" w:color="auto" w:fill="auto"/>
            <w:vAlign w:val="center"/>
          </w:tcPr>
          <w:p w14:paraId="4EBEF461" w14:textId="504D1E06" w:rsidR="00E60195" w:rsidRPr="00D70812" w:rsidRDefault="00E60195" w:rsidP="00E60195">
            <w:pPr>
              <w:autoSpaceDE w:val="0"/>
              <w:autoSpaceDN w:val="0"/>
              <w:adjustRightInd w:val="0"/>
              <w:rPr>
                <w:rFonts w:ascii="Open Sans" w:hAnsi="Open Sans" w:cs="Open Sans"/>
                <w:sz w:val="20"/>
                <w:szCs w:val="20"/>
              </w:rPr>
            </w:pPr>
            <w:r w:rsidRPr="00D70812">
              <w:rPr>
                <w:rFonts w:ascii="Open Sans" w:hAnsi="Open Sans" w:cs="Open Sans"/>
                <w:b/>
                <w:sz w:val="20"/>
                <w:szCs w:val="20"/>
              </w:rPr>
              <w:t>SECTION IA (5):</w:t>
            </w:r>
          </w:p>
        </w:tc>
        <w:tc>
          <w:tcPr>
            <w:tcW w:w="489" w:type="pct"/>
            <w:shd w:val="clear" w:color="auto" w:fill="auto"/>
          </w:tcPr>
          <w:p w14:paraId="0EB20655" w14:textId="3985ACB0" w:rsidR="00E60195" w:rsidRPr="00D41F35" w:rsidRDefault="00E60195" w:rsidP="00E60195">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5EA99D3B" w14:textId="583EB3FA" w:rsidR="00E60195" w:rsidRPr="00D41F35" w:rsidRDefault="00E60195" w:rsidP="00E60195">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2C01BCAC" w14:textId="788B6811" w:rsidR="00E60195" w:rsidRPr="00D41F35" w:rsidRDefault="00E60195" w:rsidP="00E60195">
            <w:pPr>
              <w:keepNext/>
              <w:rPr>
                <w:rFonts w:ascii="Open Sans" w:hAnsi="Open Sans" w:cs="Open Sans"/>
                <w:b/>
                <w:sz w:val="20"/>
                <w:szCs w:val="20"/>
              </w:rPr>
            </w:pPr>
            <w:r>
              <w:rPr>
                <w:rFonts w:ascii="Open Sans" w:hAnsi="Open Sans" w:cs="Open Sans"/>
                <w:b/>
                <w:sz w:val="20"/>
                <w:szCs w:val="20"/>
              </w:rPr>
              <w:t>Notes (summary of notes from section IA (1-4)</w:t>
            </w:r>
          </w:p>
        </w:tc>
      </w:tr>
      <w:tr w:rsidR="00E60195" w:rsidRPr="00D41F35" w14:paraId="02FC6705" w14:textId="77777777" w:rsidTr="00D41F35">
        <w:trPr>
          <w:cantSplit/>
          <w:jc w:val="center"/>
        </w:trPr>
        <w:tc>
          <w:tcPr>
            <w:tcW w:w="2103" w:type="pct"/>
            <w:shd w:val="clear" w:color="auto" w:fill="auto"/>
            <w:vAlign w:val="center"/>
          </w:tcPr>
          <w:p w14:paraId="0FBA1BC0" w14:textId="6DA54427" w:rsidR="00D31F4A" w:rsidRDefault="00D31F4A" w:rsidP="00D31F4A">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sidR="007369C7">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2A8189B1" w14:textId="00CB3B99" w:rsidR="00E60195" w:rsidRPr="00E60195" w:rsidRDefault="00E60195" w:rsidP="00E60195">
            <w:pPr>
              <w:autoSpaceDE w:val="0"/>
              <w:autoSpaceDN w:val="0"/>
              <w:adjustRightInd w:val="0"/>
              <w:rPr>
                <w:rFonts w:ascii="Open Sans" w:hAnsi="Open Sans" w:cs="Open Sans"/>
                <w:sz w:val="20"/>
                <w:szCs w:val="20"/>
              </w:rPr>
            </w:pPr>
          </w:p>
        </w:tc>
        <w:tc>
          <w:tcPr>
            <w:tcW w:w="489" w:type="pct"/>
            <w:shd w:val="clear" w:color="auto" w:fill="auto"/>
          </w:tcPr>
          <w:p w14:paraId="468C024C" w14:textId="77777777" w:rsidR="00E60195" w:rsidRPr="00D41F35" w:rsidRDefault="00E60195" w:rsidP="00E60195">
            <w:pPr>
              <w:keepNext/>
              <w:rPr>
                <w:rFonts w:ascii="Open Sans" w:hAnsi="Open Sans" w:cs="Open Sans"/>
                <w:b/>
                <w:sz w:val="20"/>
                <w:szCs w:val="20"/>
              </w:rPr>
            </w:pPr>
          </w:p>
        </w:tc>
        <w:tc>
          <w:tcPr>
            <w:tcW w:w="479" w:type="pct"/>
            <w:shd w:val="clear" w:color="auto" w:fill="auto"/>
          </w:tcPr>
          <w:p w14:paraId="044103E4" w14:textId="77777777" w:rsidR="00E60195" w:rsidRPr="00D41F35" w:rsidRDefault="00E60195" w:rsidP="00E60195">
            <w:pPr>
              <w:keepNext/>
              <w:rPr>
                <w:rFonts w:ascii="Open Sans" w:hAnsi="Open Sans" w:cs="Open Sans"/>
                <w:b/>
                <w:sz w:val="20"/>
                <w:szCs w:val="20"/>
              </w:rPr>
            </w:pPr>
          </w:p>
        </w:tc>
        <w:tc>
          <w:tcPr>
            <w:tcW w:w="1929" w:type="pct"/>
            <w:shd w:val="clear" w:color="auto" w:fill="auto"/>
          </w:tcPr>
          <w:p w14:paraId="6547BBB2" w14:textId="77777777" w:rsidR="00E60195" w:rsidRDefault="00E60195" w:rsidP="00E60195">
            <w:pPr>
              <w:keepNext/>
              <w:rPr>
                <w:rFonts w:ascii="Open Sans" w:hAnsi="Open Sans" w:cs="Open Sans"/>
                <w:b/>
                <w:sz w:val="20"/>
                <w:szCs w:val="20"/>
              </w:rPr>
            </w:pPr>
          </w:p>
          <w:p w14:paraId="0BF8762E" w14:textId="77777777" w:rsidR="00E60195" w:rsidRDefault="00E60195" w:rsidP="00E60195">
            <w:pPr>
              <w:keepNext/>
              <w:rPr>
                <w:rFonts w:ascii="Open Sans" w:hAnsi="Open Sans" w:cs="Open Sans"/>
                <w:b/>
                <w:sz w:val="20"/>
                <w:szCs w:val="20"/>
              </w:rPr>
            </w:pPr>
          </w:p>
          <w:p w14:paraId="55DA865F" w14:textId="77777777" w:rsidR="00E60195" w:rsidRDefault="00E60195" w:rsidP="00E60195">
            <w:pPr>
              <w:keepNext/>
              <w:rPr>
                <w:rFonts w:ascii="Open Sans" w:hAnsi="Open Sans" w:cs="Open Sans"/>
                <w:b/>
                <w:sz w:val="20"/>
                <w:szCs w:val="20"/>
              </w:rPr>
            </w:pPr>
          </w:p>
          <w:p w14:paraId="3B61C52D" w14:textId="77777777" w:rsidR="00E60195" w:rsidRDefault="00E60195" w:rsidP="00E60195">
            <w:pPr>
              <w:keepNext/>
              <w:rPr>
                <w:rFonts w:ascii="Open Sans" w:hAnsi="Open Sans" w:cs="Open Sans"/>
                <w:b/>
                <w:sz w:val="20"/>
                <w:szCs w:val="20"/>
              </w:rPr>
            </w:pPr>
          </w:p>
          <w:p w14:paraId="30D620F2" w14:textId="77777777" w:rsidR="00E60195" w:rsidRDefault="00E60195" w:rsidP="00E60195">
            <w:pPr>
              <w:keepNext/>
              <w:rPr>
                <w:rFonts w:ascii="Open Sans" w:hAnsi="Open Sans" w:cs="Open Sans"/>
                <w:b/>
                <w:sz w:val="20"/>
                <w:szCs w:val="20"/>
              </w:rPr>
            </w:pPr>
          </w:p>
          <w:p w14:paraId="21BAB656" w14:textId="77777777" w:rsidR="00E60195" w:rsidRDefault="00E60195" w:rsidP="00E60195">
            <w:pPr>
              <w:keepNext/>
              <w:rPr>
                <w:rFonts w:ascii="Open Sans" w:hAnsi="Open Sans" w:cs="Open Sans"/>
                <w:b/>
                <w:sz w:val="20"/>
                <w:szCs w:val="20"/>
              </w:rPr>
            </w:pPr>
          </w:p>
          <w:p w14:paraId="12F1D397" w14:textId="77777777" w:rsidR="00E60195" w:rsidRDefault="00E60195" w:rsidP="00E60195">
            <w:pPr>
              <w:keepNext/>
              <w:rPr>
                <w:rFonts w:ascii="Open Sans" w:hAnsi="Open Sans" w:cs="Open Sans"/>
                <w:b/>
                <w:sz w:val="20"/>
                <w:szCs w:val="20"/>
              </w:rPr>
            </w:pPr>
          </w:p>
          <w:p w14:paraId="624F133B" w14:textId="77777777" w:rsidR="00E60195" w:rsidRDefault="00E60195" w:rsidP="00E60195">
            <w:pPr>
              <w:keepNext/>
              <w:rPr>
                <w:rFonts w:ascii="Open Sans" w:hAnsi="Open Sans" w:cs="Open Sans"/>
                <w:b/>
                <w:sz w:val="20"/>
                <w:szCs w:val="20"/>
              </w:rPr>
            </w:pPr>
          </w:p>
          <w:p w14:paraId="4D3EF2FB" w14:textId="77777777" w:rsidR="00E60195" w:rsidRPr="00D41F35" w:rsidRDefault="00E60195" w:rsidP="00E60195">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58CA473A" w:rsidR="00823313" w:rsidRPr="007855E4" w:rsidRDefault="002E2EDD"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EB76AD3"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9D5A4C">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 xml:space="preserve">Units </w:t>
            </w:r>
            <w:r w:rsidR="00505438" w:rsidRPr="00D70812">
              <w:rPr>
                <w:rFonts w:ascii="Open Sans" w:hAnsi="Open Sans" w:cs="Open Sans"/>
                <w:sz w:val="20"/>
                <w:szCs w:val="20"/>
              </w:rPr>
              <w:t>and instructional sequences are coherent and organized in a logical manner</w:t>
            </w:r>
            <w:r w:rsidR="00CC3706" w:rsidRPr="00D70812">
              <w:rPr>
                <w:rFonts w:ascii="Open Sans" w:hAnsi="Open Sans" w:cs="Open Sans"/>
                <w:sz w:val="20"/>
                <w:szCs w:val="20"/>
              </w:rPr>
              <w:t xml:space="preserve"> that builds upon knowledge and skills learned in prior grades or earlier in the year</w:t>
            </w:r>
            <w:r w:rsidR="00505438" w:rsidRPr="00D70812">
              <w:rPr>
                <w:rFonts w:ascii="Open Sans" w:hAnsi="Open Sans" w:cs="Open Sans"/>
                <w:sz w:val="20"/>
                <w:szCs w:val="20"/>
              </w:rPr>
              <w:t>.</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75F25FC8" w:rsidR="009A19D0" w:rsidRPr="007855E4" w:rsidRDefault="00D31F4A" w:rsidP="000F034B">
            <w:pPr>
              <w:contextualSpacing/>
              <w:rPr>
                <w:rFonts w:ascii="Open Sans" w:hAnsi="Open Sans" w:cs="Open Sans"/>
                <w:sz w:val="20"/>
                <w:szCs w:val="20"/>
              </w:rPr>
            </w:pPr>
            <w:r w:rsidRPr="007855E4">
              <w:rPr>
                <w:rFonts w:ascii="Open Sans" w:hAnsi="Open Sans" w:cs="Open Sans"/>
                <w:b/>
                <w:i/>
                <w:sz w:val="20"/>
                <w:szCs w:val="20"/>
              </w:rPr>
              <w:lastRenderedPageBreak/>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6409511B"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E60195">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6BFCE" w14:textId="77777777" w:rsidR="00240913" w:rsidRDefault="00240913" w:rsidP="006E0328">
      <w:pPr>
        <w:spacing w:after="0" w:line="240" w:lineRule="auto"/>
      </w:pPr>
      <w:r>
        <w:separator/>
      </w:r>
    </w:p>
  </w:endnote>
  <w:endnote w:type="continuationSeparator" w:id="0">
    <w:p w14:paraId="065E4C2C" w14:textId="77777777" w:rsidR="00240913" w:rsidRDefault="0024091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FB9D6" w14:textId="77777777" w:rsidR="00767B80" w:rsidRDefault="00767B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0450D" w14:textId="1FEFBE57" w:rsidR="00767B80" w:rsidRPr="0086435A" w:rsidRDefault="00767B80" w:rsidP="00767B80">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FC5DCE3" w14:textId="77777777" w:rsidR="00767B80" w:rsidRPr="0086435A" w:rsidRDefault="00767B80" w:rsidP="00767B80">
    <w:pPr>
      <w:pStyle w:val="Footer"/>
      <w:rPr>
        <w:rFonts w:ascii="Open Sans" w:hAnsi="Open Sans" w:cs="Open Sans"/>
      </w:rPr>
    </w:pPr>
  </w:p>
  <w:p w14:paraId="54B7D026" w14:textId="77777777" w:rsidR="00767B80" w:rsidRPr="0086435A" w:rsidRDefault="00767B80" w:rsidP="00767B80">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C7D6C9C" w14:textId="27DE8DB9" w:rsidR="00767B80" w:rsidRDefault="00767B80">
    <w:pPr>
      <w:pStyle w:val="Footer"/>
    </w:pPr>
    <w:bookmarkStart w:id="0" w:name="_GoBack"/>
    <w:bookmarkEnd w:id="0"/>
  </w:p>
  <w:p w14:paraId="333A37D6" w14:textId="77777777" w:rsidR="00767B80" w:rsidRDefault="00767B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F653F" w14:textId="77777777" w:rsidR="00767B80" w:rsidRDefault="00767B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7DAEC" w14:textId="77777777" w:rsidR="00240913" w:rsidRDefault="00240913" w:rsidP="006E0328">
      <w:pPr>
        <w:spacing w:after="0" w:line="240" w:lineRule="auto"/>
      </w:pPr>
      <w:r>
        <w:separator/>
      </w:r>
    </w:p>
  </w:footnote>
  <w:footnote w:type="continuationSeparator" w:id="0">
    <w:p w14:paraId="19562A9F" w14:textId="77777777" w:rsidR="00240913" w:rsidRDefault="0024091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5CBF" w14:textId="77777777" w:rsidR="00767B80" w:rsidRDefault="00767B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240913">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767B80">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5DC26" w14:textId="77777777" w:rsidR="00767B80" w:rsidRDefault="00767B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2787"/>
    <w:rsid w:val="00057054"/>
    <w:rsid w:val="00061D87"/>
    <w:rsid w:val="00063446"/>
    <w:rsid w:val="00075D27"/>
    <w:rsid w:val="000765B1"/>
    <w:rsid w:val="000779AE"/>
    <w:rsid w:val="000842A8"/>
    <w:rsid w:val="000B01FA"/>
    <w:rsid w:val="000E0918"/>
    <w:rsid w:val="000E76A0"/>
    <w:rsid w:val="000F034B"/>
    <w:rsid w:val="000F6753"/>
    <w:rsid w:val="0011569B"/>
    <w:rsid w:val="00121D82"/>
    <w:rsid w:val="0012273E"/>
    <w:rsid w:val="00126DE8"/>
    <w:rsid w:val="00140572"/>
    <w:rsid w:val="001717C7"/>
    <w:rsid w:val="00190003"/>
    <w:rsid w:val="00193E64"/>
    <w:rsid w:val="001A0BFF"/>
    <w:rsid w:val="001D11B2"/>
    <w:rsid w:val="00201775"/>
    <w:rsid w:val="00201B94"/>
    <w:rsid w:val="00202D40"/>
    <w:rsid w:val="00222E1D"/>
    <w:rsid w:val="002272A3"/>
    <w:rsid w:val="00233AD2"/>
    <w:rsid w:val="00234E1F"/>
    <w:rsid w:val="00240913"/>
    <w:rsid w:val="00265D7F"/>
    <w:rsid w:val="00266A96"/>
    <w:rsid w:val="0028181A"/>
    <w:rsid w:val="002847AF"/>
    <w:rsid w:val="0028595B"/>
    <w:rsid w:val="002A33D5"/>
    <w:rsid w:val="002B1A3F"/>
    <w:rsid w:val="002C4872"/>
    <w:rsid w:val="002D5D80"/>
    <w:rsid w:val="002E2EDD"/>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D6CC7"/>
    <w:rsid w:val="004E34BB"/>
    <w:rsid w:val="004E47A2"/>
    <w:rsid w:val="004F40E3"/>
    <w:rsid w:val="004F48E2"/>
    <w:rsid w:val="00505438"/>
    <w:rsid w:val="00523A97"/>
    <w:rsid w:val="00541DAA"/>
    <w:rsid w:val="00545800"/>
    <w:rsid w:val="005702D2"/>
    <w:rsid w:val="005832D2"/>
    <w:rsid w:val="005E35C4"/>
    <w:rsid w:val="005E3D5C"/>
    <w:rsid w:val="005E3EE9"/>
    <w:rsid w:val="005F104E"/>
    <w:rsid w:val="005F3E95"/>
    <w:rsid w:val="00624719"/>
    <w:rsid w:val="0063069E"/>
    <w:rsid w:val="006334BD"/>
    <w:rsid w:val="00652526"/>
    <w:rsid w:val="00653FF7"/>
    <w:rsid w:val="0065567E"/>
    <w:rsid w:val="00657632"/>
    <w:rsid w:val="00675678"/>
    <w:rsid w:val="00681575"/>
    <w:rsid w:val="00684FB8"/>
    <w:rsid w:val="006B14D5"/>
    <w:rsid w:val="006C2244"/>
    <w:rsid w:val="006D7546"/>
    <w:rsid w:val="006E0328"/>
    <w:rsid w:val="006F5D7F"/>
    <w:rsid w:val="0072275E"/>
    <w:rsid w:val="007369C7"/>
    <w:rsid w:val="00736B9B"/>
    <w:rsid w:val="00747770"/>
    <w:rsid w:val="00750333"/>
    <w:rsid w:val="0075329B"/>
    <w:rsid w:val="00757F49"/>
    <w:rsid w:val="0076006B"/>
    <w:rsid w:val="00764F19"/>
    <w:rsid w:val="007671D5"/>
    <w:rsid w:val="00767B80"/>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A19D0"/>
    <w:rsid w:val="009A3569"/>
    <w:rsid w:val="009B3761"/>
    <w:rsid w:val="009C56F9"/>
    <w:rsid w:val="009D0662"/>
    <w:rsid w:val="009D38FA"/>
    <w:rsid w:val="009D5A4C"/>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56474"/>
    <w:rsid w:val="00A87D79"/>
    <w:rsid w:val="00AC0FD3"/>
    <w:rsid w:val="00AC17A0"/>
    <w:rsid w:val="00AD0E58"/>
    <w:rsid w:val="00B02B1E"/>
    <w:rsid w:val="00B074F6"/>
    <w:rsid w:val="00B106D6"/>
    <w:rsid w:val="00B11667"/>
    <w:rsid w:val="00B14D99"/>
    <w:rsid w:val="00B46E57"/>
    <w:rsid w:val="00B5488F"/>
    <w:rsid w:val="00B727CB"/>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43C5"/>
    <w:rsid w:val="00D27187"/>
    <w:rsid w:val="00D27D10"/>
    <w:rsid w:val="00D31F4A"/>
    <w:rsid w:val="00D41F35"/>
    <w:rsid w:val="00D54857"/>
    <w:rsid w:val="00D57E4F"/>
    <w:rsid w:val="00D603AC"/>
    <w:rsid w:val="00D60B11"/>
    <w:rsid w:val="00D70812"/>
    <w:rsid w:val="00D74FC1"/>
    <w:rsid w:val="00D90E83"/>
    <w:rsid w:val="00D97F33"/>
    <w:rsid w:val="00DA0AA2"/>
    <w:rsid w:val="00DA1625"/>
    <w:rsid w:val="00DB7117"/>
    <w:rsid w:val="00DC62D6"/>
    <w:rsid w:val="00DD2E7A"/>
    <w:rsid w:val="00DE55A3"/>
    <w:rsid w:val="00E17701"/>
    <w:rsid w:val="00E422D4"/>
    <w:rsid w:val="00E60195"/>
    <w:rsid w:val="00E90045"/>
    <w:rsid w:val="00EA2D97"/>
    <w:rsid w:val="00EE77DC"/>
    <w:rsid w:val="00F13532"/>
    <w:rsid w:val="00F220AF"/>
    <w:rsid w:val="00F43A8D"/>
    <w:rsid w:val="00F61B51"/>
    <w:rsid w:val="00F6550F"/>
    <w:rsid w:val="00F83F0F"/>
    <w:rsid w:val="00FA34B7"/>
    <w:rsid w:val="00FA74AF"/>
    <w:rsid w:val="00FB0B9A"/>
    <w:rsid w:val="00FC097B"/>
    <w:rsid w:val="00FD1E53"/>
    <w:rsid w:val="00FD4573"/>
    <w:rsid w:val="00FD75EB"/>
    <w:rsid w:val="00FD7608"/>
    <w:rsid w:val="00FE11A1"/>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ABF"/>
    <w:rsid w:val="008F4ABF"/>
    <w:rsid w:val="009C2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5AE51D427FD44BFB5BF1916FFE78903">
    <w:name w:val="75AE51D427FD44BFB5BF1916FFE78903"/>
    <w:rsid w:val="008F4A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9C8D6-2990-4D15-BBDB-140410E2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2017-05-08T17:05:00Z</dcterms:created>
  <dcterms:modified xsi:type="dcterms:W3CDTF">2017-05-08T17:05:00Z</dcterms:modified>
</cp:coreProperties>
</file>